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E7B8">
      <w:pPr>
        <w:jc w:val="center"/>
        <w:rPr>
          <w:rFonts w:hint="eastAsia" w:ascii="方正公文小标宋" w:hAnsi="方正公文小标宋" w:eastAsia="方正公文小标宋" w:cs="方正公文小标宋"/>
          <w:sz w:val="24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代销基金（同业）</w:t>
      </w:r>
      <w:r>
        <w:rPr>
          <w:rFonts w:hint="eastAsia" w:ascii="方正公文小标宋" w:hAnsi="方正公文小标宋" w:eastAsia="方正公文小标宋" w:cs="方正公文小标宋"/>
          <w:sz w:val="24"/>
          <w:szCs w:val="32"/>
          <w:lang w:val="en-US" w:eastAsia="zh-CN"/>
        </w:rPr>
        <w:t>数据更新时间：2025.9.22</w:t>
      </w:r>
    </w:p>
    <w:bookmarkEnd w:id="0"/>
    <w:tbl>
      <w:tblPr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56"/>
        <w:gridCol w:w="3654"/>
        <w:gridCol w:w="1655"/>
        <w:gridCol w:w="1223"/>
        <w:gridCol w:w="1898"/>
        <w:gridCol w:w="1230"/>
        <w:gridCol w:w="1822"/>
        <w:gridCol w:w="2228"/>
      </w:tblGrid>
      <w:tr w14:paraId="1717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基金代码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基金简称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基金类型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基金性质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风险等级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合格投资者要求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基金认申购手续费</w:t>
            </w:r>
          </w:p>
        </w:tc>
      </w:tr>
      <w:tr w14:paraId="23B0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004282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博时兴荣B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博时基金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4C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001909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创金合信货币A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569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007866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创金合信货币C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1CC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018875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创金合信货币E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7DC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002438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创金合信尊盛A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FDD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003193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创金合信尊智纯债A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C8D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创金合信尊泰纯债A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61F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创金合信尊隆纯债A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E4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D49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005784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77D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D92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005838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创金合信中债1-3年政策金融债A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BD4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006032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创金合信汇泽纯债三个月A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A1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006076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创金合信恒利超短债A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69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006874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创金合信恒兴中短债A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7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12D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006875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创金合信恒兴中短债C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679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007828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创金合信信用红利A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B3A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007829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创金合信信用红利C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C81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008031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创金合信汇嘉三个月定开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D27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008125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创金合信中债1-3年国开债A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206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创金合信季安鑫3个月持有C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E70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009833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创金合信泰博66个月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436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013728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创金合信恒宁30天滚动持有A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BA9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013951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创金合信尊隆纯债C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5B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014266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创金合信汇鑫一年定开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67D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014378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创金合信尊睿A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0C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017309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创金合信利泽纯债A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AB8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017310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创金合信利泽纯债C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C20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018622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3E6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018844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创金合信利辉利率债A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8D0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创金合信利元纯债A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915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创金合信利元纯债C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FF5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009005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创金合信鑫祺A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D7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003192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创金合信尊丰纯债A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创金合信基金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1CE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000626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EF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大成丰财宝A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95B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000627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65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大成丰财宝B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723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000724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5C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大成添利宝A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95E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001697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68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大成恒丰宝A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491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001698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F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大成恒丰宝B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C8D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002200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C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大成慧成A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B3C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002201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C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大成慧成B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EE5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003252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9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大成添益A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604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003253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C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大成添益B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308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019839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56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大成丰财宝C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786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090005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2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大成货币A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3A5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091005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BF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大成货币B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B15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CA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大成景安短融A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3E8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000129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E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大成景安短融B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6B5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002086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7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大成景安短融E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674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007507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EB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大成中债3-5年国开行A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7BD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007508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0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大成中债3-5年国开行C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40D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007947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6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大成中债1-3年国开行C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2E5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008003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0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大成通嘉三年定开A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DD7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008686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85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大成景优A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2FA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008687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4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大成景优C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B8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008689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B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大成景乐纯债C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D63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008748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B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大成景泰C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A78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009396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7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大成安诚A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CA5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009397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C3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大成安诚C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5C7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55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大成景轩中高等级A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86E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B7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大成景轩中高等级C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0D3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81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大成元吉增利A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A5B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013399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4E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大成稳益90天滚动A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3EB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018519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D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大成景信C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0F3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019491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2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大成景熙利率债A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60A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019492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4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大成景熙利率债C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A51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001144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D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大成互联网思维A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90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5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大成睿景A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94A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001301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C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大成睿景C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D09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003693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F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大成景尚C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5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DB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017739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2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大成财富管理2020C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08D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018454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F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大成互联网思维C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B7D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019182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7A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大成蓝筹稳健C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079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019183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F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大成精选增值C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E68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019197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EF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大成国企改革C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21F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019208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8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大成创新成长C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大成基金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BF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国联安货币A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829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国联安货币B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78F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014637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A6E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014636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73D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007372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国联安增瑞政策性金融债C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538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007371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国联安增瑞政策性金融债A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7DD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国联安鸿利短债C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CC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国联安鸿利短债A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D1D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008000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国联安恒利63个月定期开放C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DDA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007999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国联安恒利63个月定期开放A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国联安基金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8D4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000873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华安现金宝A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75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000874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华安现金宝B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911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华安现金富利A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8DA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041003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华安现金富利B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02B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华安众鑫90天滚动持有C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B79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华安众鑫90天滚动持有A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6D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020992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华安中债7-10年国开行E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E1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007229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华安中债7-10年国开行C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568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007228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华安中债7-10年国开行A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91A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华安中债1-3年政策金融债E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E31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007180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华安中债1-3年政策金融债A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0D7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华安中债0-3年政策性金融债C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350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华安中债0-3年政策性金融债A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E9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006015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华安信用四季红C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07C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华安信用四季红A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8E7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019479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华安添鑫中短债E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84C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040045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华安添鑫中短债A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0DF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华安添荣A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FB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017120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华安添勤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92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015804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C77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015470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华安添锦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C19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016728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华安乾煜C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BDC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013650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华安乾煜A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07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华安可转债B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4B6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华安可转债A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F5F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009786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华安锦源0-7年金融债3个月定开债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E28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010467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华安锦溶0-5年金融债3个月定开债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E06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华安锦灏金融债3个月定开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A7B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华安沣信C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9C5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华安沣信A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1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华安鼎益E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D00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006554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华安鼎益C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498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华安鼎益A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454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华安鼎丰E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2A7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003847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华安鼎丰A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0C6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F28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D36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021124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华安安浦E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9A8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华安安浦C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4C3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006337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华安安浦A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182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001071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华安媒体互联网A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16F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013620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华安媒体互联网C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94F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002363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华安安康A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20C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002364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华安安康C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384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001694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华安沪港深外延增长A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4A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014972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华安沪港深外延增长C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FFD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001532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华安文体健康主题A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18D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013116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华安文体健康主题C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55C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002179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华安事件驱动量化策略A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D87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016491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华安事件驱动量化策略C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10B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040001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华安创新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97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013619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华安动态灵活配置C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EC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040015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华安动态灵活配置A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C0C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华安兴安优选一年持有A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D4A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华安兴安优选一年持有C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BF3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004263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华安沪港深机会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490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001139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华安新动力A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16A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016040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华安新动力C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EB9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华安新优选A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D09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002144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华安新优选C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B4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010353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85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南方崇元A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09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60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南方崇元C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6C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016109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88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南方振元A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1EA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016110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0A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南方振元C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8EC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004345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F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南方深成ETF联接C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D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82C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C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南方深成ETF联接A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F3F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004348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3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南方中证500ETF联接C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9F3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76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南方沪深300ETF联接C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5D4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002656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B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南方创业板ETF联接A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29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004343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E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南方创业板ETF联接C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8B8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004069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C0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南方中证全指证券公司ETF联接A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7A8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004070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F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南方中证全指证券公司ETF联接C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01C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004597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4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南方中证银行ETF联接A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4FF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004598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26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南方中证银行ETF联接C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948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004642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31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南方中证全指房地产ETF联接A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5FF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004643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1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南方中证全指房地产ETF联接C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EAC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004432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C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南方中证申万有色金属ETF联接A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29A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004433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9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南方中证申万有色金属ETF联接C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40C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005554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AE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南方恒生中国企业ETF联接A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DB0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005555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9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南方恒生中国企业ETF联接C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670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005788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51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南方MSCI中国A股国际通ETF联接A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2D0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F5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南方MSCI中国A股国际通ETF联接C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351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南方中证1000ETF联接A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917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8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南方中证1000ETF联接C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91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014534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F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南方MSCI中国A50互联互通ETF联接A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A0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014535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8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南方MSCI中国A50互联互通ETF联接C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6B8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C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南方中证长江保护主题ETF联接A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C53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F7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南方中证长江保护主题ETF联接C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022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1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南方中证国新央企科技引领ETF联接A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188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7A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南方中证国新央企科技引领ETF联接C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BB3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022434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7D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南方中证A500ETF联接A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456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022435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6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南方中证A500ETF联接C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股票型基金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B28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000379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30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平安日增利A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504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000759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50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平安财富宝A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758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003034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A8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平安日鑫A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CB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B8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平安金管家A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79D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007730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57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平安金管家C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112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86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平安日增利B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C4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012470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2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平安财富宝C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891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015021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D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平安日鑫C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EE2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511700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22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场内货币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18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002988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FA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平安鼎信A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D4D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1A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平安惠享纯债A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E63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3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平安惠隆纯债A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0DD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004825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7B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D37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004828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E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AF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004960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1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平安合泰定期开放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4A4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005127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C6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平安合正定开纯债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AEF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平安双债添益A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551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F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平安双债添益C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91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18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01D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005755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6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FB0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005884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3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平安合悦定开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F07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005895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59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平安合丰定开纯债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6E2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005897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D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平安合颖定开纯债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083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005971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85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平安惠锦纯债A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540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2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平安惠诚纯债A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33C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006932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03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平安0-3年期政策性金融债A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F6C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006997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9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平安惠添纯债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F7A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007158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F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平安合盛定期开放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1A5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007196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F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平安惠合纯债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8A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007447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8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平安惠泰A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A5B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007647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63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平安季享裕定开E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0F1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007859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0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平安5-10年期政策性金融债A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36A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007935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15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平安惠澜纯债A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ABA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008594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C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平安合润1年定开债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F1C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008597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3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平安乐顺39个月定开债C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935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008913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F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平安元丰中短债E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0D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009053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18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平安合庆1年定开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BF5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009148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2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平安合聚1年定开债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828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009166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9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平安合享1年定开债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8F6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009721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3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平安中债1-5年政策性金融债A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25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009722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4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平安中债1-5年政策性金融债C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EFF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012440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9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平安惠信3个月定开债A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981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012441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FB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平安惠信3个月定开债C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A82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013864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9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平安元泓30天滚动持有短债A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249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014469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38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平安元和90天滚动持有短债C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424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015721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E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平安元悦60天滚动持有短债C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A67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015831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D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平安惠复纯债C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A8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E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平安0-3年期政策性金融债D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94A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000739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F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平安新鑫先锋A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1CE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002450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2D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平安睿享文娱A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28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002451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BF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平安睿享文娱C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A63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004391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3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平安转型创新C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AE2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58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平安瑞兴1年持有A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B49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010057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AC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平安瑞兴1年持有C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平安基金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1F4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天弘现金D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0F3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天弘现金A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4A9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天弘现金B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23A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001386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天弘弘运宝A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529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001391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天弘弘运宝B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343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020920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天弘同利F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CE8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C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天弘同利E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CD6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015661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天弘同利D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F54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天弘工盈三个月持有C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7C4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天弘工盈三个月持有A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BD0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天弘安恒60天滚动持有C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401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天弘安恒60天滚动持有A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737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020777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天弘中债3-5年金融债C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3A5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009625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天弘中债3-5年金融债A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FB3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天弘中债1-5年政策金融债C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0A5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天弘中债1-5年政策金融债A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7B8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005488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天弘尊享定开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776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018262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天弘臻享一年定开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69F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005654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天弘悦享定开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C1F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016247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天弘裕享一年定开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B08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天弘优选A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00C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007741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天弘信益C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402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007740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天弘信益A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6F4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天弘信利C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7C8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天弘信利A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EF5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008478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天弘鑫意39个月定开债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5B4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天弘鑫利三年定开债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975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012859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天弘睿选利率债C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E06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012858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天弘睿选利率债A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CF1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005871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天弘荣享定期开放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508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天弘齐享D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650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天弘齐享C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F7A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天弘齐享A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690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008645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天弘季季兴三个月定开债C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9B4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008644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天弘季季兴三个月定开债A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BCA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007220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天弘华享三个月定开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6A0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015334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天弘合利C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23B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015333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天弘合利A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A34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015616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天弘丰益C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D5F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015615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天弘丰益A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D12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008730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天弘纯享一年定开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EFA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天弘成享一年定开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846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020776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天弘安益D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DAA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007296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5D7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007295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C05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天弘稳利B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1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CA3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天弘稳利A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B72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天弘添利C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22A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天弘丰利E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B06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011655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天弘兴益一年定开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B5C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009512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天弘添利E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C22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014452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天弘惠享一年定开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A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E2F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015563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天弘丰利C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FA8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016472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天弘增益回报D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20F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天弘增益回报B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3B1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天弘增益回报A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93C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009735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天弘增强回报E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849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007129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天弘增强回报C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FE3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007128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天弘增强回报A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438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天弘永利债券E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249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009610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天弘永利债券C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2BE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天弘永利债券B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656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天弘永利债券A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3AB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016162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天弘永利优享C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89F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天弘永利优享A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814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014451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天弘新享一年定开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8EE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天弘庆享C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B52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天弘庆享A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4CC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天弘京津冀主题C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CF7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天弘京津冀主题A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FC7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021043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天弘弘利E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189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1EE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1D8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天弘弘丰增强回报A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C23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天弘多元收益C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F8B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天弘多元收益A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A71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天弘安盈一年持有C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95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天弘安盈一年持有A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691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009308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天弘安康颐养C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D3E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013938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天弘安康颐养E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3A1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天弘安康颐养A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F0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天弘永利优佳A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D84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013570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天弘永利优佳C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703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天弘价值精选A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514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019216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天弘价值精选C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3E3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000573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天弘通利A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291F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019894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天弘通利C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04CE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天弘互联网A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C04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015461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天弘互联网C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69B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7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易方达天天A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BBF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易方达信用债A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DC5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易方达纯债1年A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E2F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易方达裕丰回报A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737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易方达丰华A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86E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易方达恒久添利1年A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687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1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易方达裕祥回报A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FFA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E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易方达裕景添利6个月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828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易方达丰和A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6C68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1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易方达裕鑫A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ADC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易方达7-10年国开行A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55C5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007171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0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易方达中债3-5年国开行A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357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007525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易方达年年恒夏纯债一年定开A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15D3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007997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1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易方达年年恒秋纯债一年定开A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7E0D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008556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7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易方达裕富A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详见产品招募说明书</w:t>
            </w:r>
          </w:p>
        </w:tc>
      </w:tr>
      <w:tr w14:paraId="4B95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008557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BD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易方达裕富C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E62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016699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5E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易方达丰和C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E8F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017156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C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易方达岁丰添利C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86E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017420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9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易方达裕祥回报C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7D9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020149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易方达安泽180天持有A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ED0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001018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61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易方达新经济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FAC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001249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A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E2E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001285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7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易方达新鑫I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23D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001286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A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易方达新鑫E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D8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FF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易方达新享A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56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001343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90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易方达新享C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601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001373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C8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易方达新丝路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1A6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001433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A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37A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001438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E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易方达瑞享E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A13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001441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4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易方达瑞信I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8FD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001603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F1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易方达安盈回报A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AEE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易方达瑞智I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72F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F6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B69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07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易方达瑞兴I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DC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07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易方达瑞兴E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B04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0D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易方达现代服务业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B8A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009249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8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易方达磐泰一年持有A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186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009689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1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易方达瑞锦A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566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009812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5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易方达悦兴一年持有A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F47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009813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4B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易方达悦兴一年持有C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E40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2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易方达悦弘一年持有A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404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011777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2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易方达稳健增长A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56F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011778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EC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易方达稳健增长C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CDF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012008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ED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易方达稳健回报A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FBB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012175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13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易方达稳健增利A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9BC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012176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6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易方达稳健增利C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4B3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000790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易方达龙宝B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易方达基金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722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000644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招商招金宝A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46B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000651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招商招金宝B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6F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002298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招商招福宝A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2CD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002299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招商招福宝B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2D1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002852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招商财富宝A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B1C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511850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招商财富宝E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64A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003388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招商招益宝A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AD1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003389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招商招益宝B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228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003537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招商招利宝A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F72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003538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招商招利宝B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FE5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004261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招商招禧宝A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D55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004262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招商招禧宝B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7F8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招商保证金快线A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D2C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159004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招商保证金快线B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30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招商保证金快线D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497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217004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招商现金增值A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496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招商现金增值B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3A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019981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招商现金增值C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9EA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006474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招商中债1-5年进出口行C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906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006473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招商中债1-5年进出口行A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CA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020674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招商中债0-3年政策性金融债A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B78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003157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招商招悦纯债C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B1B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003156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招商招悦纯债A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054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015569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招商招裕纯债D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1DE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002995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招商招裕纯债C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89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002994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招商招裕纯债A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BCA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012490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招商招怡纯债D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DA5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招商招怡纯债C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C51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招商招怡纯债A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01F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010753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招商招旭纯债D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404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003860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招商招旭纯债C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47F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003859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招商招旭纯债A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D65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019882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招商招祥纯债E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94D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003864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招商招祥纯债C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920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003863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招商招祥纯债A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519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招商招坤纯债C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854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招商招坤纯债A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643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招商招华纯债C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B11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003448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招商招华纯债A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3DC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015349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招商招恒纯债D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EE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002818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招商招恒纯债C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F0F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002817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招商招恒纯债A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DA3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008460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招商招和39个月定开债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0AD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007951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招商信用增强C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FF1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招商信用增强A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832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019463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招商鑫悦中短债D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C4B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006630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招商鑫悦中短债C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CBB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006629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招商鑫悦中短债A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28B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016791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招商鑫利中短债C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23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016790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招商鑫利中短债A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9E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017308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招商鑫嘉中短债C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CCB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017307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招商鑫嘉中短债A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8F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008775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招商鑫福中短债C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0AB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008774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招商鑫福中短债A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98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012286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招商稳裕短债30天持有C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737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012285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招商稳裕短债30天持有A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EEF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013100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招商稳乐中短债90天持有期C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CE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013099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招商稳乐中短债90天持有期A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B57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013754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招商稳福短债14天滚动持有C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F03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013753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招商稳福短债14天滚动持有A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84F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014367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招商添悦纯债D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43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006428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招商添悦纯债C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468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006427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招商添悦纯债A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78F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007328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招商添盈纯债E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B5B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006384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招商添盈纯债C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54B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招商添盈纯债A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37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009711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招商添盛78个月定开债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32C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006150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招商添利两年定期开放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29A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019391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招商双债增强I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FD4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003297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招商双债增强E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8D6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009580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招商双债增强D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F0E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招商双债增强C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EEE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011944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招商金融债3个月定开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237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006332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招商金鸿A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C2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招商安颐稳健C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3ED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016957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招商安颐稳健A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9A4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招商安阳C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F6B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010430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招商安阳A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D49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013391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招商安泰债券D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43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217203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招商安泰债券B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E13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招商安泰债券A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23B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017556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A87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016513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C6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016779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招商安华D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276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008792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招商安华C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9EB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008791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招商安华A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550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018680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招商安和C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7FC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018679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招商安和A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0B2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217008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招商安本增利C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422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014775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招商安本增利A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367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019566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招商CFETS银行间绿色C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7F7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019565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招商CFETS银行间绿色A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67F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007725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招商瑞文A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CAF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007726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招商瑞文C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C85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008456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招商瑞阳A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958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008457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招商瑞阳C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57B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招商瑞信稳健配置A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5DC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招商瑞信稳健配置C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C68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018007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招商瑞利C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54D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招商瑞利A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50A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001869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招商制造业转型A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41D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004569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招商制造业转型C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EDC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招商瑞智优选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187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002657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招商安裕A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FB2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002658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招商安裕C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6FE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015206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招商安裕D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CBF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002574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招商瑞庆A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DF8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007085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招商瑞庆C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458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004932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招商丰拓A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85F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004933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招商丰拓C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混合型基金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中高风险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FE1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000882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中金现金管家A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4A76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000883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中金现金管家B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货币市场型基金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426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006096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中金浙金6个月定开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65B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008102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中金鑫福87个月定开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547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006641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中金新元六个月C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FCD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006640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中金新元六个月A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0D55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009451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中金新盛1年定开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6089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011890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中金新璟3个月定开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1DAC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009450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521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中金新辉1年定开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3DCA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015580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中金金誉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F74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012101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中金金合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72D4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018814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中金金安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56A4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013112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E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中金安益30天滚动持有C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  <w:tr w14:paraId="2CC6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013111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81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81D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中金安益30天滚动持有A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债券型基金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公募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中风险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不特定社会公众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详见产品招募说明书</w:t>
            </w:r>
          </w:p>
        </w:tc>
      </w:tr>
    </w:tbl>
    <w:p w14:paraId="6F35FEF8">
      <w:pPr>
        <w:jc w:val="center"/>
        <w:rPr>
          <w:rFonts w:hint="eastAsia" w:ascii="方正公文小标宋" w:hAnsi="方正公文小标宋" w:eastAsia="方正公文小标宋" w:cs="方正公文小标宋"/>
          <w:sz w:val="24"/>
          <w:szCs w:val="32"/>
          <w:lang w:val="en-US" w:eastAsia="zh-CN"/>
        </w:rPr>
      </w:pPr>
    </w:p>
    <w:p w14:paraId="60738630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191A68E-7212-4AE9-9784-2A8338299E0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9ED3BC-9331-472C-BE3F-493AEED42D0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FAE11574-EDD3-4360-A472-8DFDF8E337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3AF2"/>
    <w:rsid w:val="1EB13AF2"/>
    <w:rsid w:val="3CE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2025-09-22T08:30:00Z</dcterms:created>
  <dc:creator>刘心怡</dc:creator>
  <cp:lastModifiedBy>刘心怡</cp:lastModifiedBy>
  <dcterms:modified xsi:type="dcterms:W3CDTF">2025-09-22T08:40:58Z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DC9B3753F178475A900A960DC8AB4757_13</vt:lpwstr>
  </property>
  <property fmtid="{D5CDD505-2E9C-101B-9397-08002B2CF9AE}" pid="4" name="KSOTemplateDocerSaveRecord">
    <vt:lpwstr>eyJoZGlkIjoiMjdkNzQwZWVjMGM0OGJiYjI4NWFmNzI0ZWRmN2M5M2EiLCJ1c2VySWQiOiIzMzEyMDA2MjMifQ==</vt:lpwstr>
  </property>
</Properties>
</file>